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75" w:rsidRDefault="00317175" w:rsidP="00317175">
      <w:pPr>
        <w:rPr>
          <w:sz w:val="28"/>
          <w:szCs w:val="28"/>
        </w:rPr>
      </w:pPr>
      <w:r w:rsidRPr="00317175">
        <w:rPr>
          <w:sz w:val="28"/>
          <w:szCs w:val="28"/>
        </w:rPr>
        <w:t xml:space="preserve">Doctors at Hunters Hill Medical Practice (HHMP) operate as Independent Medical Practitioners (IMP) within the HHMP facilities. </w:t>
      </w:r>
    </w:p>
    <w:p w:rsidR="00317175" w:rsidRDefault="00317175">
      <w:pPr>
        <w:rPr>
          <w:sz w:val="28"/>
          <w:szCs w:val="28"/>
        </w:rPr>
      </w:pPr>
      <w:r w:rsidRPr="00317175">
        <w:rPr>
          <w:sz w:val="28"/>
          <w:szCs w:val="28"/>
        </w:rPr>
        <w:t xml:space="preserve">While all doctors work collaboratively, each IMP is directly responsible for their own personal conduct, clinical decisions and fees. </w:t>
      </w:r>
    </w:p>
    <w:p w:rsidR="00B613EB" w:rsidRDefault="00B613EB">
      <w:r>
        <w:rPr>
          <w:sz w:val="28"/>
          <w:szCs w:val="28"/>
        </w:rPr>
        <w:t xml:space="preserve">If you need any further information please email us and we will forward your inquiry to the individual doctor for review and action. </w:t>
      </w:r>
    </w:p>
    <w:p w:rsidR="00317175" w:rsidRDefault="00317175"/>
    <w:tbl>
      <w:tblPr>
        <w:tblStyle w:val="TableGrid"/>
        <w:tblW w:w="9464" w:type="dxa"/>
        <w:tblLayout w:type="fixed"/>
        <w:tblLook w:val="04A0"/>
      </w:tblPr>
      <w:tblGrid>
        <w:gridCol w:w="3154"/>
        <w:gridCol w:w="3155"/>
        <w:gridCol w:w="3155"/>
      </w:tblGrid>
      <w:tr w:rsidR="00D1742B" w:rsidRPr="003E5510" w:rsidTr="00317175">
        <w:trPr>
          <w:trHeight w:val="416"/>
        </w:trPr>
        <w:tc>
          <w:tcPr>
            <w:tcW w:w="3154" w:type="dxa"/>
            <w:shd w:val="pct15" w:color="auto" w:fill="auto"/>
          </w:tcPr>
          <w:p w:rsidR="00D1742B" w:rsidRPr="003E5510" w:rsidRDefault="00B613EB">
            <w:pPr>
              <w:rPr>
                <w:b/>
              </w:rPr>
            </w:pPr>
            <w:r>
              <w:rPr>
                <w:b/>
              </w:rPr>
              <w:t xml:space="preserve">Doctor </w:t>
            </w:r>
            <w:r w:rsidR="00D1742B" w:rsidRPr="003E5510">
              <w:rPr>
                <w:b/>
              </w:rPr>
              <w:t>Name</w:t>
            </w:r>
          </w:p>
        </w:tc>
        <w:tc>
          <w:tcPr>
            <w:tcW w:w="3155" w:type="dxa"/>
            <w:shd w:val="pct15" w:color="auto" w:fill="auto"/>
          </w:tcPr>
          <w:p w:rsidR="00B613EB" w:rsidRDefault="00D1742B">
            <w:pPr>
              <w:rPr>
                <w:b/>
              </w:rPr>
            </w:pPr>
            <w:r>
              <w:rPr>
                <w:b/>
              </w:rPr>
              <w:t>APHRA</w:t>
            </w:r>
            <w:r w:rsidR="00317175">
              <w:rPr>
                <w:b/>
              </w:rPr>
              <w:t xml:space="preserve"> </w:t>
            </w:r>
          </w:p>
          <w:p w:rsidR="00D1742B" w:rsidRPr="003E5510" w:rsidRDefault="00317175">
            <w:pPr>
              <w:rPr>
                <w:b/>
              </w:rPr>
            </w:pPr>
            <w:r>
              <w:rPr>
                <w:b/>
              </w:rPr>
              <w:t xml:space="preserve">Registration Number </w:t>
            </w:r>
          </w:p>
        </w:tc>
        <w:tc>
          <w:tcPr>
            <w:tcW w:w="3155" w:type="dxa"/>
            <w:shd w:val="pct15" w:color="auto" w:fill="auto"/>
          </w:tcPr>
          <w:p w:rsidR="00D1742B" w:rsidRPr="003E5510" w:rsidRDefault="00317175">
            <w:pPr>
              <w:rPr>
                <w:b/>
              </w:rPr>
            </w:pPr>
            <w:r>
              <w:rPr>
                <w:b/>
              </w:rPr>
              <w:t>Australian Business Number (</w:t>
            </w:r>
            <w:r w:rsidR="00D1742B">
              <w:rPr>
                <w:b/>
              </w:rPr>
              <w:t>ABN</w:t>
            </w:r>
            <w:r>
              <w:rPr>
                <w:b/>
              </w:rPr>
              <w:t>)</w:t>
            </w:r>
          </w:p>
        </w:tc>
      </w:tr>
      <w:tr w:rsidR="00A616D7" w:rsidRPr="003E5510" w:rsidTr="00317175">
        <w:trPr>
          <w:trHeight w:val="762"/>
        </w:trPr>
        <w:tc>
          <w:tcPr>
            <w:tcW w:w="3154" w:type="dxa"/>
          </w:tcPr>
          <w:p w:rsidR="00A616D7" w:rsidRPr="003E5510" w:rsidRDefault="00A616D7" w:rsidP="00517F9D">
            <w:pPr>
              <w:rPr>
                <w:b/>
              </w:rPr>
            </w:pPr>
          </w:p>
          <w:p w:rsidR="00A616D7" w:rsidRPr="003E5510" w:rsidRDefault="00317175" w:rsidP="00517F9D">
            <w:pPr>
              <w:rPr>
                <w:b/>
              </w:rPr>
            </w:pPr>
            <w:r>
              <w:rPr>
                <w:b/>
              </w:rPr>
              <w:t>Charbel</w:t>
            </w:r>
            <w:r w:rsidR="00A616D7" w:rsidRPr="003E5510">
              <w:rPr>
                <w:b/>
              </w:rPr>
              <w:t xml:space="preserve"> BADR</w:t>
            </w:r>
          </w:p>
        </w:tc>
        <w:tc>
          <w:tcPr>
            <w:tcW w:w="3155" w:type="dxa"/>
          </w:tcPr>
          <w:p w:rsidR="00317175" w:rsidRDefault="00317175" w:rsidP="006B1371"/>
          <w:p w:rsidR="00A616D7" w:rsidRPr="003E5510" w:rsidRDefault="00A616D7" w:rsidP="006B1371">
            <w:r w:rsidRPr="003E5510">
              <w:t>MED0001355609</w:t>
            </w:r>
          </w:p>
        </w:tc>
        <w:tc>
          <w:tcPr>
            <w:tcW w:w="3155" w:type="dxa"/>
          </w:tcPr>
          <w:p w:rsidR="00A616D7" w:rsidRDefault="00A616D7" w:rsidP="00517F9D"/>
          <w:p w:rsidR="00A616D7" w:rsidRPr="003E5510" w:rsidRDefault="00A616D7" w:rsidP="00517F9D">
            <w:r>
              <w:t>93 345 326 862</w:t>
            </w:r>
          </w:p>
        </w:tc>
      </w:tr>
      <w:tr w:rsidR="00A616D7" w:rsidRPr="003E5510" w:rsidTr="00317175">
        <w:trPr>
          <w:trHeight w:val="762"/>
        </w:trPr>
        <w:tc>
          <w:tcPr>
            <w:tcW w:w="3154" w:type="dxa"/>
          </w:tcPr>
          <w:p w:rsidR="00A616D7" w:rsidRPr="003E5510" w:rsidRDefault="00A616D7" w:rsidP="00517F9D">
            <w:pPr>
              <w:rPr>
                <w:b/>
              </w:rPr>
            </w:pPr>
          </w:p>
          <w:p w:rsidR="00A616D7" w:rsidRPr="003E5510" w:rsidRDefault="00317175" w:rsidP="00517F9D">
            <w:pPr>
              <w:rPr>
                <w:b/>
              </w:rPr>
            </w:pPr>
            <w:r>
              <w:rPr>
                <w:b/>
              </w:rPr>
              <w:t xml:space="preserve">Katherine </w:t>
            </w:r>
            <w:r w:rsidR="00A616D7" w:rsidRPr="003E5510">
              <w:rPr>
                <w:b/>
              </w:rPr>
              <w:t>TURNER</w:t>
            </w:r>
          </w:p>
        </w:tc>
        <w:tc>
          <w:tcPr>
            <w:tcW w:w="3155" w:type="dxa"/>
          </w:tcPr>
          <w:p w:rsidR="00317175" w:rsidRDefault="00317175" w:rsidP="006B1371"/>
          <w:p w:rsidR="00A616D7" w:rsidRPr="003E5510" w:rsidRDefault="00A616D7" w:rsidP="006B1371">
            <w:r w:rsidRPr="003E5510">
              <w:t>MED0001186817</w:t>
            </w:r>
          </w:p>
        </w:tc>
        <w:tc>
          <w:tcPr>
            <w:tcW w:w="3155" w:type="dxa"/>
          </w:tcPr>
          <w:p w:rsidR="00A616D7" w:rsidRDefault="00A616D7" w:rsidP="00517F9D"/>
          <w:p w:rsidR="00A616D7" w:rsidRPr="003E5510" w:rsidRDefault="00A616D7" w:rsidP="00517F9D">
            <w:r>
              <w:t>72 272 287 950</w:t>
            </w:r>
          </w:p>
        </w:tc>
      </w:tr>
      <w:tr w:rsidR="00A616D7" w:rsidRPr="003E5510" w:rsidTr="00317175">
        <w:trPr>
          <w:trHeight w:val="762"/>
        </w:trPr>
        <w:tc>
          <w:tcPr>
            <w:tcW w:w="3154" w:type="dxa"/>
          </w:tcPr>
          <w:p w:rsidR="00A616D7" w:rsidRPr="003E5510" w:rsidRDefault="00A616D7" w:rsidP="00517F9D">
            <w:pPr>
              <w:rPr>
                <w:b/>
              </w:rPr>
            </w:pPr>
          </w:p>
          <w:p w:rsidR="00A616D7" w:rsidRPr="003E5510" w:rsidRDefault="00317175" w:rsidP="00517F9D">
            <w:pPr>
              <w:rPr>
                <w:b/>
              </w:rPr>
            </w:pPr>
            <w:r>
              <w:rPr>
                <w:b/>
              </w:rPr>
              <w:t xml:space="preserve">Victoria </w:t>
            </w:r>
            <w:r w:rsidR="00A616D7" w:rsidRPr="003E5510">
              <w:rPr>
                <w:b/>
              </w:rPr>
              <w:t xml:space="preserve"> WILKINSON</w:t>
            </w:r>
          </w:p>
        </w:tc>
        <w:tc>
          <w:tcPr>
            <w:tcW w:w="3155" w:type="dxa"/>
          </w:tcPr>
          <w:p w:rsidR="00317175" w:rsidRDefault="00317175" w:rsidP="006B1371"/>
          <w:p w:rsidR="00A616D7" w:rsidRPr="003E5510" w:rsidRDefault="00A616D7" w:rsidP="006B1371">
            <w:r w:rsidRPr="003E5510">
              <w:t>MED0001188852</w:t>
            </w:r>
          </w:p>
        </w:tc>
        <w:tc>
          <w:tcPr>
            <w:tcW w:w="3155" w:type="dxa"/>
          </w:tcPr>
          <w:p w:rsidR="00A616D7" w:rsidRDefault="00A616D7" w:rsidP="00517F9D"/>
          <w:p w:rsidR="00A616D7" w:rsidRPr="003E5510" w:rsidRDefault="00A616D7" w:rsidP="00517F9D">
            <w:r>
              <w:t>59 735 943 086</w:t>
            </w:r>
          </w:p>
        </w:tc>
      </w:tr>
      <w:tr w:rsidR="00A616D7" w:rsidRPr="003E5510" w:rsidTr="00317175">
        <w:trPr>
          <w:trHeight w:val="762"/>
        </w:trPr>
        <w:tc>
          <w:tcPr>
            <w:tcW w:w="3154" w:type="dxa"/>
          </w:tcPr>
          <w:p w:rsidR="00A616D7" w:rsidRPr="003E5510" w:rsidRDefault="00A616D7" w:rsidP="00517F9D">
            <w:pPr>
              <w:rPr>
                <w:b/>
              </w:rPr>
            </w:pPr>
          </w:p>
          <w:p w:rsidR="00A616D7" w:rsidRPr="003E5510" w:rsidRDefault="00317175" w:rsidP="00517F9D">
            <w:pPr>
              <w:rPr>
                <w:b/>
              </w:rPr>
            </w:pPr>
            <w:r>
              <w:rPr>
                <w:b/>
              </w:rPr>
              <w:t xml:space="preserve">Anthony </w:t>
            </w:r>
            <w:r w:rsidR="00A616D7" w:rsidRPr="003E5510">
              <w:rPr>
                <w:b/>
              </w:rPr>
              <w:t xml:space="preserve"> KEANE</w:t>
            </w:r>
          </w:p>
        </w:tc>
        <w:tc>
          <w:tcPr>
            <w:tcW w:w="3155" w:type="dxa"/>
          </w:tcPr>
          <w:p w:rsidR="00317175" w:rsidRDefault="00317175" w:rsidP="006B1371"/>
          <w:p w:rsidR="00A616D7" w:rsidRPr="003E5510" w:rsidRDefault="00A616D7" w:rsidP="006B1371">
            <w:r w:rsidRPr="003E5510">
              <w:t>MED0001026799</w:t>
            </w:r>
          </w:p>
        </w:tc>
        <w:tc>
          <w:tcPr>
            <w:tcW w:w="3155" w:type="dxa"/>
          </w:tcPr>
          <w:p w:rsidR="00A616D7" w:rsidRDefault="00A616D7" w:rsidP="00517F9D"/>
          <w:p w:rsidR="00A616D7" w:rsidRPr="003E5510" w:rsidRDefault="00A616D7" w:rsidP="00517F9D">
            <w:r>
              <w:t>98 752 438 620</w:t>
            </w:r>
          </w:p>
        </w:tc>
      </w:tr>
      <w:tr w:rsidR="00D1742B" w:rsidRPr="003E5510" w:rsidTr="00317175">
        <w:trPr>
          <w:trHeight w:val="618"/>
        </w:trPr>
        <w:tc>
          <w:tcPr>
            <w:tcW w:w="3154" w:type="dxa"/>
          </w:tcPr>
          <w:p w:rsidR="00D1742B" w:rsidRPr="003E5510" w:rsidRDefault="00D1742B">
            <w:pPr>
              <w:rPr>
                <w:b/>
              </w:rPr>
            </w:pPr>
          </w:p>
          <w:p w:rsidR="00D1742B" w:rsidRPr="003E5510" w:rsidRDefault="00317175" w:rsidP="00D315D5">
            <w:pPr>
              <w:rPr>
                <w:b/>
              </w:rPr>
            </w:pPr>
            <w:r>
              <w:rPr>
                <w:b/>
              </w:rPr>
              <w:t xml:space="preserve">Andrew </w:t>
            </w:r>
            <w:r w:rsidR="00D1742B" w:rsidRPr="003E5510">
              <w:rPr>
                <w:b/>
              </w:rPr>
              <w:t>BOWES</w:t>
            </w:r>
          </w:p>
        </w:tc>
        <w:tc>
          <w:tcPr>
            <w:tcW w:w="3155" w:type="dxa"/>
          </w:tcPr>
          <w:p w:rsidR="00317175" w:rsidRDefault="00317175" w:rsidP="006B1371"/>
          <w:p w:rsidR="00D1742B" w:rsidRPr="003E5510" w:rsidRDefault="00D1742B" w:rsidP="006B1371">
            <w:r w:rsidRPr="003E5510">
              <w:t>MED0001048844</w:t>
            </w:r>
          </w:p>
        </w:tc>
        <w:tc>
          <w:tcPr>
            <w:tcW w:w="3155" w:type="dxa"/>
          </w:tcPr>
          <w:p w:rsidR="00D1742B" w:rsidRDefault="00D1742B"/>
          <w:p w:rsidR="00A616D7" w:rsidRPr="003E5510" w:rsidRDefault="00A616D7">
            <w:r>
              <w:t>41 737 059 347</w:t>
            </w:r>
          </w:p>
        </w:tc>
      </w:tr>
      <w:tr w:rsidR="00D1742B" w:rsidRPr="003E5510" w:rsidTr="00317175">
        <w:trPr>
          <w:trHeight w:val="762"/>
        </w:trPr>
        <w:tc>
          <w:tcPr>
            <w:tcW w:w="3154" w:type="dxa"/>
          </w:tcPr>
          <w:p w:rsidR="00D1742B" w:rsidRPr="003E5510" w:rsidRDefault="00D1742B">
            <w:pPr>
              <w:rPr>
                <w:b/>
              </w:rPr>
            </w:pPr>
          </w:p>
          <w:p w:rsidR="00D1742B" w:rsidRPr="003E5510" w:rsidRDefault="00317175" w:rsidP="00317175">
            <w:pPr>
              <w:rPr>
                <w:b/>
              </w:rPr>
            </w:pPr>
            <w:r>
              <w:rPr>
                <w:b/>
              </w:rPr>
              <w:t xml:space="preserve">Janice </w:t>
            </w:r>
            <w:r w:rsidR="00D1742B" w:rsidRPr="003E5510">
              <w:rPr>
                <w:b/>
              </w:rPr>
              <w:t>NEWTON</w:t>
            </w:r>
          </w:p>
        </w:tc>
        <w:tc>
          <w:tcPr>
            <w:tcW w:w="3155" w:type="dxa"/>
          </w:tcPr>
          <w:p w:rsidR="00317175" w:rsidRDefault="00317175" w:rsidP="006B1371"/>
          <w:p w:rsidR="00D1742B" w:rsidRPr="003E5510" w:rsidRDefault="00D1742B" w:rsidP="006B1371">
            <w:r w:rsidRPr="003E5510">
              <w:t>MED0001066918</w:t>
            </w:r>
          </w:p>
        </w:tc>
        <w:tc>
          <w:tcPr>
            <w:tcW w:w="3155" w:type="dxa"/>
          </w:tcPr>
          <w:p w:rsidR="00A616D7" w:rsidRDefault="00A616D7" w:rsidP="00A322E5"/>
          <w:p w:rsidR="00D1742B" w:rsidRPr="003E5510" w:rsidRDefault="00A616D7" w:rsidP="00A322E5">
            <w:r>
              <w:t>30 680 655 164</w:t>
            </w:r>
          </w:p>
        </w:tc>
      </w:tr>
      <w:tr w:rsidR="00D1742B" w:rsidRPr="003E5510" w:rsidTr="00317175">
        <w:trPr>
          <w:trHeight w:val="762"/>
        </w:trPr>
        <w:tc>
          <w:tcPr>
            <w:tcW w:w="3154" w:type="dxa"/>
          </w:tcPr>
          <w:p w:rsidR="00D1742B" w:rsidRPr="003E5510" w:rsidRDefault="00D1742B">
            <w:pPr>
              <w:rPr>
                <w:b/>
              </w:rPr>
            </w:pPr>
          </w:p>
          <w:p w:rsidR="00D1742B" w:rsidRPr="003E5510" w:rsidRDefault="00317175">
            <w:pPr>
              <w:rPr>
                <w:b/>
              </w:rPr>
            </w:pPr>
            <w:r>
              <w:rPr>
                <w:b/>
              </w:rPr>
              <w:t>Kylie EGGLETON (</w:t>
            </w:r>
            <w:r w:rsidR="00D1742B" w:rsidRPr="003E5510">
              <w:rPr>
                <w:b/>
              </w:rPr>
              <w:t>OZEN</w:t>
            </w:r>
            <w:r>
              <w:rPr>
                <w:b/>
              </w:rPr>
              <w:t>)</w:t>
            </w:r>
          </w:p>
        </w:tc>
        <w:tc>
          <w:tcPr>
            <w:tcW w:w="3155" w:type="dxa"/>
          </w:tcPr>
          <w:p w:rsidR="00317175" w:rsidRDefault="00317175" w:rsidP="006B1371"/>
          <w:p w:rsidR="00D1742B" w:rsidRPr="003E5510" w:rsidRDefault="00D1742B" w:rsidP="006B1371">
            <w:r w:rsidRPr="003E5510">
              <w:t>MED0001861577</w:t>
            </w:r>
          </w:p>
        </w:tc>
        <w:tc>
          <w:tcPr>
            <w:tcW w:w="3155" w:type="dxa"/>
          </w:tcPr>
          <w:p w:rsidR="00D1742B" w:rsidRDefault="00D1742B"/>
          <w:p w:rsidR="00A616D7" w:rsidRPr="003E5510" w:rsidRDefault="00A616D7">
            <w:r>
              <w:t>64 573 097 689</w:t>
            </w:r>
          </w:p>
        </w:tc>
      </w:tr>
      <w:tr w:rsidR="00D1742B" w:rsidRPr="003E5510" w:rsidTr="00317175">
        <w:trPr>
          <w:trHeight w:val="762"/>
        </w:trPr>
        <w:tc>
          <w:tcPr>
            <w:tcW w:w="3154" w:type="dxa"/>
          </w:tcPr>
          <w:p w:rsidR="00D1742B" w:rsidRPr="003E5510" w:rsidRDefault="00D1742B" w:rsidP="000A54F1">
            <w:pPr>
              <w:rPr>
                <w:b/>
              </w:rPr>
            </w:pPr>
          </w:p>
          <w:p w:rsidR="00D1742B" w:rsidRPr="003E5510" w:rsidRDefault="00317175" w:rsidP="000A54F1">
            <w:pPr>
              <w:rPr>
                <w:b/>
              </w:rPr>
            </w:pPr>
            <w:r>
              <w:rPr>
                <w:b/>
              </w:rPr>
              <w:t xml:space="preserve">Leo </w:t>
            </w:r>
            <w:r w:rsidR="00D1742B" w:rsidRPr="003E5510">
              <w:rPr>
                <w:b/>
              </w:rPr>
              <w:t>TAM</w:t>
            </w:r>
          </w:p>
        </w:tc>
        <w:tc>
          <w:tcPr>
            <w:tcW w:w="3155" w:type="dxa"/>
          </w:tcPr>
          <w:p w:rsidR="00317175" w:rsidRDefault="00317175" w:rsidP="006B1371"/>
          <w:p w:rsidR="00D1742B" w:rsidRPr="003E5510" w:rsidRDefault="00D1742B" w:rsidP="006B1371">
            <w:r w:rsidRPr="003E5510">
              <w:t>MED0001930985</w:t>
            </w:r>
          </w:p>
        </w:tc>
        <w:tc>
          <w:tcPr>
            <w:tcW w:w="3155" w:type="dxa"/>
          </w:tcPr>
          <w:p w:rsidR="00D1742B" w:rsidRDefault="00D1742B"/>
          <w:p w:rsidR="00A616D7" w:rsidRPr="003E5510" w:rsidRDefault="00A616D7">
            <w:r>
              <w:t xml:space="preserve"> 55 817 249 491</w:t>
            </w:r>
          </w:p>
        </w:tc>
      </w:tr>
      <w:tr w:rsidR="00D1742B" w:rsidRPr="003E5510" w:rsidTr="00317175">
        <w:trPr>
          <w:trHeight w:val="762"/>
        </w:trPr>
        <w:tc>
          <w:tcPr>
            <w:tcW w:w="3154" w:type="dxa"/>
          </w:tcPr>
          <w:p w:rsidR="00A616D7" w:rsidRDefault="00A616D7" w:rsidP="00A616D7">
            <w:pPr>
              <w:rPr>
                <w:b/>
              </w:rPr>
            </w:pPr>
          </w:p>
          <w:p w:rsidR="00D1742B" w:rsidRPr="003E5510" w:rsidRDefault="00D1742B" w:rsidP="00317175">
            <w:pPr>
              <w:rPr>
                <w:b/>
              </w:rPr>
            </w:pPr>
            <w:r w:rsidRPr="003E5510">
              <w:rPr>
                <w:b/>
              </w:rPr>
              <w:t>S</w:t>
            </w:r>
            <w:r w:rsidR="00317175">
              <w:rPr>
                <w:b/>
              </w:rPr>
              <w:t xml:space="preserve">uhanthy </w:t>
            </w:r>
            <w:r w:rsidR="00A616D7">
              <w:rPr>
                <w:b/>
              </w:rPr>
              <w:t xml:space="preserve"> </w:t>
            </w:r>
            <w:r w:rsidRPr="003E5510">
              <w:rPr>
                <w:b/>
              </w:rPr>
              <w:t>RAJALINGAM</w:t>
            </w:r>
          </w:p>
        </w:tc>
        <w:tc>
          <w:tcPr>
            <w:tcW w:w="3155" w:type="dxa"/>
          </w:tcPr>
          <w:p w:rsidR="00317175" w:rsidRDefault="00317175" w:rsidP="006B1371"/>
          <w:p w:rsidR="00D1742B" w:rsidRPr="003E5510" w:rsidRDefault="00D1742B" w:rsidP="006B1371">
            <w:r>
              <w:t>MED0001187526</w:t>
            </w:r>
          </w:p>
        </w:tc>
        <w:tc>
          <w:tcPr>
            <w:tcW w:w="3155" w:type="dxa"/>
          </w:tcPr>
          <w:p w:rsidR="00D1742B" w:rsidRDefault="00D1742B"/>
          <w:p w:rsidR="00A616D7" w:rsidRPr="003E5510" w:rsidRDefault="00A616D7">
            <w:r>
              <w:t>90 379 344 883</w:t>
            </w:r>
          </w:p>
        </w:tc>
      </w:tr>
      <w:tr w:rsidR="00D1742B" w:rsidRPr="003E5510" w:rsidTr="00317175">
        <w:trPr>
          <w:trHeight w:val="762"/>
        </w:trPr>
        <w:tc>
          <w:tcPr>
            <w:tcW w:w="3154" w:type="dxa"/>
          </w:tcPr>
          <w:p w:rsidR="00D1742B" w:rsidRDefault="00D1742B">
            <w:pPr>
              <w:rPr>
                <w:b/>
              </w:rPr>
            </w:pPr>
          </w:p>
          <w:p w:rsidR="00D1742B" w:rsidRPr="003E5510" w:rsidRDefault="00D1742B" w:rsidP="00317175">
            <w:pPr>
              <w:rPr>
                <w:b/>
              </w:rPr>
            </w:pPr>
            <w:r>
              <w:rPr>
                <w:b/>
              </w:rPr>
              <w:t>C</w:t>
            </w:r>
            <w:r w:rsidR="00317175">
              <w:rPr>
                <w:b/>
              </w:rPr>
              <w:t>lare</w:t>
            </w:r>
            <w:r>
              <w:rPr>
                <w:b/>
              </w:rPr>
              <w:t xml:space="preserve"> Boerma</w:t>
            </w:r>
          </w:p>
        </w:tc>
        <w:tc>
          <w:tcPr>
            <w:tcW w:w="3155" w:type="dxa"/>
          </w:tcPr>
          <w:p w:rsidR="00317175" w:rsidRDefault="00317175" w:rsidP="006B1371"/>
          <w:p w:rsidR="00D1742B" w:rsidRPr="003E5510" w:rsidRDefault="00D1742B" w:rsidP="006B1371">
            <w:r>
              <w:t>MED0001666580</w:t>
            </w:r>
          </w:p>
        </w:tc>
        <w:tc>
          <w:tcPr>
            <w:tcW w:w="3155" w:type="dxa"/>
          </w:tcPr>
          <w:p w:rsidR="00D1742B" w:rsidRDefault="00D1742B"/>
          <w:p w:rsidR="00A616D7" w:rsidRPr="003E5510" w:rsidRDefault="00A616D7">
            <w:r>
              <w:t>47 359 929 104</w:t>
            </w:r>
          </w:p>
        </w:tc>
      </w:tr>
      <w:tr w:rsidR="00182A6D" w:rsidRPr="003E5510" w:rsidTr="00317175">
        <w:trPr>
          <w:trHeight w:val="762"/>
        </w:trPr>
        <w:tc>
          <w:tcPr>
            <w:tcW w:w="3154" w:type="dxa"/>
          </w:tcPr>
          <w:p w:rsidR="00317175" w:rsidRDefault="00317175">
            <w:pPr>
              <w:rPr>
                <w:b/>
              </w:rPr>
            </w:pPr>
          </w:p>
          <w:p w:rsidR="00182A6D" w:rsidRDefault="00182A6D" w:rsidP="00317175">
            <w:pPr>
              <w:rPr>
                <w:b/>
              </w:rPr>
            </w:pPr>
            <w:r>
              <w:rPr>
                <w:b/>
              </w:rPr>
              <w:t>J</w:t>
            </w:r>
            <w:r w:rsidR="00317175">
              <w:rPr>
                <w:b/>
              </w:rPr>
              <w:t>ade</w:t>
            </w:r>
            <w:r>
              <w:rPr>
                <w:b/>
              </w:rPr>
              <w:t xml:space="preserve"> Tsen</w:t>
            </w:r>
          </w:p>
        </w:tc>
        <w:tc>
          <w:tcPr>
            <w:tcW w:w="3155" w:type="dxa"/>
          </w:tcPr>
          <w:p w:rsidR="00317175" w:rsidRDefault="00317175"/>
          <w:p w:rsidR="00182A6D" w:rsidRDefault="006B1371">
            <w:r w:rsidRPr="006B1371">
              <w:t>MED0001787579</w:t>
            </w:r>
          </w:p>
        </w:tc>
        <w:tc>
          <w:tcPr>
            <w:tcW w:w="3155" w:type="dxa"/>
          </w:tcPr>
          <w:p w:rsidR="00317175" w:rsidRDefault="00317175"/>
          <w:p w:rsidR="00182A6D" w:rsidRDefault="006B1371">
            <w:r>
              <w:t>62 663 361 991</w:t>
            </w:r>
          </w:p>
        </w:tc>
      </w:tr>
    </w:tbl>
    <w:p w:rsidR="00D06980" w:rsidRDefault="00D06980">
      <w:pPr>
        <w:rPr>
          <w:sz w:val="22"/>
          <w:szCs w:val="22"/>
        </w:rPr>
      </w:pPr>
    </w:p>
    <w:p w:rsidR="00317175" w:rsidRDefault="00317175">
      <w:pPr>
        <w:rPr>
          <w:sz w:val="22"/>
          <w:szCs w:val="22"/>
        </w:rPr>
      </w:pPr>
    </w:p>
    <w:p w:rsidR="00317175" w:rsidRDefault="00317175">
      <w:pPr>
        <w:rPr>
          <w:sz w:val="22"/>
          <w:szCs w:val="22"/>
        </w:rPr>
      </w:pPr>
    </w:p>
    <w:p w:rsidR="00317175" w:rsidRPr="003E5510" w:rsidRDefault="00317175">
      <w:pPr>
        <w:rPr>
          <w:sz w:val="22"/>
          <w:szCs w:val="22"/>
        </w:rPr>
      </w:pPr>
    </w:p>
    <w:sectPr w:rsidR="00317175" w:rsidRPr="003E5510" w:rsidSect="00AF4C5E">
      <w:headerReference w:type="default" r:id="rId8"/>
      <w:pgSz w:w="12240" w:h="15840"/>
      <w:pgMar w:top="932" w:right="1440" w:bottom="426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7C" w:rsidRDefault="00924E7C" w:rsidP="000C379F">
      <w:r>
        <w:separator/>
      </w:r>
    </w:p>
  </w:endnote>
  <w:endnote w:type="continuationSeparator" w:id="0">
    <w:p w:rsidR="00924E7C" w:rsidRDefault="00924E7C" w:rsidP="000C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7C" w:rsidRDefault="00924E7C" w:rsidP="000C379F">
      <w:r>
        <w:separator/>
      </w:r>
    </w:p>
  </w:footnote>
  <w:footnote w:type="continuationSeparator" w:id="0">
    <w:p w:rsidR="00924E7C" w:rsidRDefault="00924E7C" w:rsidP="000C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381373910"/>
      <w:placeholder>
        <w:docPart w:val="094CB5AC46404ACEA12CD8E710770F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7F9D" w:rsidRDefault="00E618D3" w:rsidP="00A322E5">
        <w:pPr>
          <w:pStyle w:val="Header"/>
          <w:pBdr>
            <w:bottom w:val="thickThinSmallGap" w:sz="24" w:space="4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n-AU"/>
          </w:rPr>
          <w:t>Doctors’ APHRA &amp; ABN –2020</w:t>
        </w:r>
      </w:p>
    </w:sdtContent>
  </w:sdt>
  <w:p w:rsidR="00517F9D" w:rsidRDefault="00517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ABF"/>
    <w:multiLevelType w:val="hybridMultilevel"/>
    <w:tmpl w:val="741251F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6139"/>
    <w:multiLevelType w:val="hybridMultilevel"/>
    <w:tmpl w:val="FDE846C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456A"/>
    <w:multiLevelType w:val="hybridMultilevel"/>
    <w:tmpl w:val="604217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6EE"/>
    <w:multiLevelType w:val="hybridMultilevel"/>
    <w:tmpl w:val="535673A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E2C23"/>
    <w:multiLevelType w:val="hybridMultilevel"/>
    <w:tmpl w:val="D34CBA30"/>
    <w:lvl w:ilvl="0" w:tplc="2F1EF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BE8"/>
    <w:multiLevelType w:val="hybridMultilevel"/>
    <w:tmpl w:val="C082AEDE"/>
    <w:lvl w:ilvl="0" w:tplc="56EE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22F29"/>
    <w:rsid w:val="000A54F1"/>
    <w:rsid w:val="000B7D5F"/>
    <w:rsid w:val="000C379F"/>
    <w:rsid w:val="00121286"/>
    <w:rsid w:val="00153F3B"/>
    <w:rsid w:val="00182A6D"/>
    <w:rsid w:val="001955AF"/>
    <w:rsid w:val="001F71A4"/>
    <w:rsid w:val="00201553"/>
    <w:rsid w:val="00213B38"/>
    <w:rsid w:val="00225A1C"/>
    <w:rsid w:val="002A1FD6"/>
    <w:rsid w:val="002B52E4"/>
    <w:rsid w:val="00302507"/>
    <w:rsid w:val="00317175"/>
    <w:rsid w:val="003240D2"/>
    <w:rsid w:val="00331B4A"/>
    <w:rsid w:val="0036540D"/>
    <w:rsid w:val="0036609E"/>
    <w:rsid w:val="003A13FF"/>
    <w:rsid w:val="003B3C66"/>
    <w:rsid w:val="003D1C9D"/>
    <w:rsid w:val="003E5510"/>
    <w:rsid w:val="00422F29"/>
    <w:rsid w:val="00480980"/>
    <w:rsid w:val="004F270D"/>
    <w:rsid w:val="0050614C"/>
    <w:rsid w:val="00517F9D"/>
    <w:rsid w:val="0059192B"/>
    <w:rsid w:val="00615DCA"/>
    <w:rsid w:val="00641FFD"/>
    <w:rsid w:val="00670AAF"/>
    <w:rsid w:val="006A0C8F"/>
    <w:rsid w:val="006B1371"/>
    <w:rsid w:val="006C4B28"/>
    <w:rsid w:val="006F6FD4"/>
    <w:rsid w:val="007022B9"/>
    <w:rsid w:val="0075659C"/>
    <w:rsid w:val="00786EE8"/>
    <w:rsid w:val="007F46F5"/>
    <w:rsid w:val="008124AA"/>
    <w:rsid w:val="0081641B"/>
    <w:rsid w:val="00840DE1"/>
    <w:rsid w:val="00861322"/>
    <w:rsid w:val="008B0C3D"/>
    <w:rsid w:val="008C3054"/>
    <w:rsid w:val="008D2127"/>
    <w:rsid w:val="008E5A47"/>
    <w:rsid w:val="008F5FD5"/>
    <w:rsid w:val="00924E7C"/>
    <w:rsid w:val="0097055F"/>
    <w:rsid w:val="0099144D"/>
    <w:rsid w:val="009B5A85"/>
    <w:rsid w:val="00A322E5"/>
    <w:rsid w:val="00A616D7"/>
    <w:rsid w:val="00AE7F7C"/>
    <w:rsid w:val="00AF1C9D"/>
    <w:rsid w:val="00AF4C5E"/>
    <w:rsid w:val="00B613EB"/>
    <w:rsid w:val="00B766AE"/>
    <w:rsid w:val="00B92A18"/>
    <w:rsid w:val="00BC2702"/>
    <w:rsid w:val="00C0620C"/>
    <w:rsid w:val="00C33659"/>
    <w:rsid w:val="00CF2ED0"/>
    <w:rsid w:val="00D06980"/>
    <w:rsid w:val="00D1742B"/>
    <w:rsid w:val="00D315D5"/>
    <w:rsid w:val="00D330F5"/>
    <w:rsid w:val="00D611F4"/>
    <w:rsid w:val="00DB2901"/>
    <w:rsid w:val="00E54ACD"/>
    <w:rsid w:val="00E618D3"/>
    <w:rsid w:val="00E646A0"/>
    <w:rsid w:val="00E83014"/>
    <w:rsid w:val="00E83FE0"/>
    <w:rsid w:val="00E84BE5"/>
    <w:rsid w:val="00E91787"/>
    <w:rsid w:val="00EB3646"/>
    <w:rsid w:val="00F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5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5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5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5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5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5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5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5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5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5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5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65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5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5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5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5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5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65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5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5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65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659C"/>
    <w:rPr>
      <w:b/>
      <w:bCs/>
    </w:rPr>
  </w:style>
  <w:style w:type="character" w:styleId="Emphasis">
    <w:name w:val="Emphasis"/>
    <w:basedOn w:val="DefaultParagraphFont"/>
    <w:uiPriority w:val="20"/>
    <w:qFormat/>
    <w:rsid w:val="007565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659C"/>
    <w:rPr>
      <w:szCs w:val="32"/>
    </w:rPr>
  </w:style>
  <w:style w:type="paragraph" w:styleId="ListParagraph">
    <w:name w:val="List Paragraph"/>
    <w:basedOn w:val="Normal"/>
    <w:uiPriority w:val="34"/>
    <w:qFormat/>
    <w:rsid w:val="007565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5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65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5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59C"/>
    <w:rPr>
      <w:b/>
      <w:i/>
      <w:sz w:val="24"/>
    </w:rPr>
  </w:style>
  <w:style w:type="character" w:styleId="SubtleEmphasis">
    <w:name w:val="Subtle Emphasis"/>
    <w:uiPriority w:val="19"/>
    <w:qFormat/>
    <w:rsid w:val="007565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65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65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65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65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59C"/>
    <w:pPr>
      <w:outlineLvl w:val="9"/>
    </w:pPr>
  </w:style>
  <w:style w:type="table" w:styleId="TableGrid">
    <w:name w:val="Table Grid"/>
    <w:basedOn w:val="TableNormal"/>
    <w:uiPriority w:val="59"/>
    <w:rsid w:val="0042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CB5AC46404ACEA12CD8E71077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E0D6-B91B-43D2-906E-DCC5FD893E44}"/>
      </w:docPartPr>
      <w:docPartBody>
        <w:p w:rsidR="00A0186A" w:rsidRDefault="00EA4B7D" w:rsidP="00EA4B7D">
          <w:pPr>
            <w:pStyle w:val="094CB5AC46404ACEA12CD8E710770F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4B7D"/>
    <w:rsid w:val="000B50A1"/>
    <w:rsid w:val="004E6794"/>
    <w:rsid w:val="00624CEC"/>
    <w:rsid w:val="0086186E"/>
    <w:rsid w:val="00966472"/>
    <w:rsid w:val="00A0186A"/>
    <w:rsid w:val="00A60BE9"/>
    <w:rsid w:val="00D719A5"/>
    <w:rsid w:val="00EA4B7D"/>
    <w:rsid w:val="00E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CB5AC46404ACEA12CD8E710770FF1">
    <w:name w:val="094CB5AC46404ACEA12CD8E710770FF1"/>
    <w:rsid w:val="00EA4B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0876-D011-415A-B1C1-C350EACB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Doctors’ APHRA &amp; ABN –2020</vt:lpstr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Doctors’ APHRA &amp; ABN –2020</dc:title>
  <dc:creator>Reception</dc:creator>
  <cp:lastModifiedBy>cbadr</cp:lastModifiedBy>
  <cp:revision>2</cp:revision>
  <cp:lastPrinted>2020-02-24T01:39:00Z</cp:lastPrinted>
  <dcterms:created xsi:type="dcterms:W3CDTF">2020-02-25T09:58:00Z</dcterms:created>
  <dcterms:modified xsi:type="dcterms:W3CDTF">2020-02-25T09:58:00Z</dcterms:modified>
</cp:coreProperties>
</file>